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80" w:rsidRPr="000C6C80" w:rsidRDefault="000C6C80" w:rsidP="000C6C80">
      <w:pPr>
        <w:pStyle w:val="Heading2"/>
        <w:jc w:val="center"/>
        <w:rPr>
          <w:rFonts w:ascii="Arial" w:eastAsia="Times New Roman" w:hAnsi="Arial" w:cs="Arial"/>
        </w:rPr>
      </w:pPr>
      <w:r w:rsidRPr="000C6C80">
        <w:rPr>
          <w:rFonts w:ascii="Arial" w:eastAsia="Times New Roman" w:hAnsi="Arial" w:cs="Arial"/>
          <w:color w:val="0000FF"/>
        </w:rPr>
        <w:t>Reciprocal Borrowing for Asian Studies Researchers</w:t>
      </w:r>
    </w:p>
    <w:p w:rsidR="000C6C80" w:rsidRDefault="000C6C80" w:rsidP="000C6C80">
      <w:pPr>
        <w:pStyle w:val="NormalWeb"/>
      </w:pPr>
      <w:r>
        <w:rPr>
          <w:rStyle w:val="Strong"/>
        </w:rPr>
        <w:t>General Borrowing:</w:t>
      </w:r>
      <w:r>
        <w:t xml:space="preserve"> Students and staff from Monash University and University of Melbourne can register for a CAVAL card at their library. Take your authorised CAVAL card and your current ID card with you when borrowing from the other institution.</w:t>
      </w:r>
    </w:p>
    <w:p w:rsidR="000C6C80" w:rsidRDefault="000C6C80" w:rsidP="000C6C80">
      <w:pPr>
        <w:pStyle w:val="NormalWeb"/>
      </w:pPr>
      <w:r>
        <w:rPr>
          <w:rStyle w:val="Strong"/>
        </w:rPr>
        <w:t>Inter-Library Loans/Document Delivery:</w:t>
      </w:r>
      <w:r>
        <w:t xml:space="preserve"> This service provides Monash and Melbourne researchers with materials not held locally, by requesting items on their behalf from other library.</w:t>
      </w:r>
    </w:p>
    <w:p w:rsidR="000C6C80" w:rsidRDefault="000C6C80" w:rsidP="000C6C80">
      <w:pPr>
        <w:pStyle w:val="NormalWeb"/>
      </w:pPr>
      <w:r>
        <w:rPr>
          <w:rStyle w:val="Strong"/>
        </w:rPr>
        <w:t>Special Borrowing:</w:t>
      </w:r>
      <w:r>
        <w:t xml:space="preserve"> An enhanced ALIM loans service is available to researchers. Requests should be made by contacting the specialist librarians at each institution list below. It should be noted that availability of material will depend on the needs of the home institution. </w:t>
      </w:r>
    </w:p>
    <w:sectPr w:rsidR="000C6C80" w:rsidSect="000C6C80">
      <w:pgSz w:w="8556" w:h="5160" w:orient="landscape" w:code="197"/>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compat>
    <w:useFELayout/>
  </w:compat>
  <w:rsids>
    <w:rsidRoot w:val="000C6C80"/>
    <w:rsid w:val="000C6C80"/>
    <w:rsid w:val="00703048"/>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C80"/>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0C6C80"/>
    <w:pPr>
      <w:shd w:val="clear" w:color="auto" w:fill="FFFFFF"/>
      <w:spacing w:before="100" w:beforeAutospacing="1" w:after="100" w:afterAutospacing="1"/>
      <w:outlineLvl w:val="1"/>
    </w:pPr>
    <w:rPr>
      <w:rFonts w:ascii="Verdana" w:hAnsi="Verdan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6C80"/>
    <w:rPr>
      <w:rFonts w:ascii="Verdana" w:hAnsi="Verdana" w:cs="Times New Roman"/>
      <w:b/>
      <w:bCs/>
      <w:color w:val="000000"/>
      <w:sz w:val="24"/>
      <w:szCs w:val="24"/>
      <w:shd w:val="clear" w:color="auto" w:fill="FFFFFF"/>
    </w:rPr>
  </w:style>
  <w:style w:type="paragraph" w:styleId="NormalWeb">
    <w:name w:val="Normal (Web)"/>
    <w:basedOn w:val="Normal"/>
    <w:uiPriority w:val="99"/>
    <w:unhideWhenUsed/>
    <w:rsid w:val="000C6C80"/>
    <w:pPr>
      <w:shd w:val="clear" w:color="auto" w:fill="FFFFFF"/>
      <w:spacing w:before="100" w:beforeAutospacing="1" w:after="100" w:afterAutospacing="1"/>
    </w:pPr>
    <w:rPr>
      <w:rFonts w:ascii="Arial" w:hAnsi="Arial" w:cs="Arial"/>
      <w:color w:val="003300"/>
      <w:sz w:val="20"/>
      <w:szCs w:val="20"/>
    </w:rPr>
  </w:style>
  <w:style w:type="character" w:styleId="Strong">
    <w:name w:val="Strong"/>
    <w:basedOn w:val="DefaultParagraphFont"/>
    <w:uiPriority w:val="22"/>
    <w:qFormat/>
    <w:rsid w:val="000C6C8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643</Characters>
  <Application>Microsoft Office Word</Application>
  <DocSecurity>0</DocSecurity>
  <Lines>5</Lines>
  <Paragraphs>1</Paragraphs>
  <ScaleCrop>false</ScaleCrop>
  <Company>Monash University Library</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jungsim</dc:creator>
  <cp:keywords/>
  <dc:description/>
  <cp:lastModifiedBy>jungsim</cp:lastModifiedBy>
  <cp:revision>1</cp:revision>
  <dcterms:created xsi:type="dcterms:W3CDTF">2012-09-20T05:04:00Z</dcterms:created>
  <dcterms:modified xsi:type="dcterms:W3CDTF">2012-09-20T05:14:00Z</dcterms:modified>
</cp:coreProperties>
</file>